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78"/>
        <w:tblW w:w="11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1566"/>
        <w:gridCol w:w="1560"/>
        <w:gridCol w:w="1591"/>
        <w:gridCol w:w="3228"/>
      </w:tblGrid>
      <w:tr w:rsidR="00FF49E5" w:rsidRPr="00FF49E5" w:rsidTr="00FF49E5"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Поставщик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Нормативы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01.01.2025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01.07.2025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       Документ</w:t>
            </w:r>
          </w:p>
        </w:tc>
      </w:tr>
      <w:tr w:rsidR="00FF49E5" w:rsidRPr="00FF49E5" w:rsidTr="00FF49E5"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Новосибирскэнергосбыт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Тариф на электроэнергию</w:t>
            </w:r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156 кВт/чел.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3,66 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кВт·час</w:t>
            </w:r>
            <w:proofErr w:type="spellEnd"/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4,12 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кВт·час</w:t>
            </w:r>
            <w:proofErr w:type="spellEnd"/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history="1">
              <w:r w:rsidRPr="00FF49E5">
                <w:rPr>
                  <w:rFonts w:ascii="Arial" w:eastAsia="Times New Roman" w:hAnsi="Arial" w:cs="Arial"/>
                  <w:color w:val="5182CA"/>
                  <w:sz w:val="21"/>
                  <w:szCs w:val="21"/>
                  <w:u w:val="single"/>
                  <w:lang w:eastAsia="ru-RU"/>
                </w:rPr>
                <w:t>Приказ Департамента по тарифам Новосибирской области от 02.12.2024 г. № 319-ЭЭ/НПА.</w:t>
              </w:r>
            </w:hyperlink>
          </w:p>
        </w:tc>
      </w:tr>
      <w:tr w:rsidR="00FF49E5" w:rsidRPr="00FF49E5" w:rsidTr="00FF49E5"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«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Горводоканал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Тариф на холодную воду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5,193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м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3 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/чел.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26,22 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/м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29,34 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/м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Департамента по тарифам Новосибирской области от 19.12.2024 г. № 555-В/НПА.</w:t>
            </w:r>
          </w:p>
        </w:tc>
      </w:tr>
      <w:tr w:rsidR="00FF49E5" w:rsidRPr="00FF49E5" w:rsidTr="00FF49E5"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МУП «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Горводоканал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Тариф на водоотведение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8,88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м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3 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/чел.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21,23 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/м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23,75 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/м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Департамента по тарифам Новосибирской области от 19.12.2024 г. № 555-В/НПА.</w:t>
            </w:r>
          </w:p>
        </w:tc>
      </w:tr>
      <w:tr w:rsidR="00FF49E5" w:rsidRPr="00FF49E5" w:rsidTr="00FF49E5"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"НТСК"</w:t>
            </w:r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Тариф на горячую воду</w:t>
            </w:r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3,687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м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3 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/чел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2101,91 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гКал</w:t>
            </w:r>
            <w:proofErr w:type="spellEnd"/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2303,20 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гКал</w:t>
            </w:r>
            <w:proofErr w:type="spellEnd"/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департамента по тарифам Новосибирской области № 282-ТЭ/НПА от 12.11.2024,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Цены на тепловую энергию для потребителей ООО "НТСК" в соответствии с п.2.1.9.1 Соглашения с мэрией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 г. Новосибирска на 2025 год</w:t>
            </w:r>
          </w:p>
        </w:tc>
      </w:tr>
      <w:tr w:rsidR="00FF49E5" w:rsidRPr="00FF49E5" w:rsidTr="00FF49E5"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"НТСК"</w:t>
            </w:r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Тариф на тепловую энергию</w:t>
            </w:r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0,016 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гКал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/м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2101,91 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гКал</w:t>
            </w:r>
            <w:proofErr w:type="spellEnd"/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FF49E5" w:rsidRPr="00FF49E5" w:rsidRDefault="00FF49E5" w:rsidP="00FF49E5">
            <w:pPr>
              <w:spacing w:after="21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2303,20 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гКал</w:t>
            </w:r>
            <w:proofErr w:type="spellEnd"/>
          </w:p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49E5" w:rsidRPr="00FF49E5" w:rsidRDefault="00FF49E5" w:rsidP="00FF49E5">
            <w:pPr>
              <w:spacing w:after="21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департамента по тарифам Новосибирской области № 282-ТЭ/НПА от 12.11.2024,</w:t>
            </w:r>
          </w:p>
          <w:p w:rsidR="00FF49E5" w:rsidRPr="00FF49E5" w:rsidRDefault="00FF49E5" w:rsidP="00FF49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Цены на тепловую энергию для потребителей ООО "НТСК" в соответствии с п.2.1.9.1 Соглашения с мэрией</w:t>
            </w:r>
            <w:r w:rsidRPr="00FF49E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 г. Новосибирска на 2025 год</w:t>
            </w:r>
          </w:p>
        </w:tc>
      </w:tr>
    </w:tbl>
    <w:p w:rsidR="00FF49E5" w:rsidRPr="00FF49E5" w:rsidRDefault="00FF49E5" w:rsidP="00FF49E5">
      <w:pPr>
        <w:pStyle w:val="1"/>
        <w:pBdr>
          <w:top w:val="single" w:sz="6" w:space="1" w:color="E1E7EE"/>
          <w:left w:val="single" w:sz="6" w:space="4" w:color="E1E7EE"/>
          <w:bottom w:val="single" w:sz="6" w:space="2" w:color="E1E7EE"/>
          <w:right w:val="single" w:sz="6" w:space="4" w:color="E1E7EE"/>
        </w:pBdr>
        <w:shd w:val="clear" w:color="auto" w:fill="FFFFFF"/>
        <w:spacing w:before="0" w:after="135" w:line="5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B22F16" w:rsidRPr="00B22F16">
          <w:rPr>
            <w:rFonts w:ascii="Arial" w:eastAsia="Times New Roman" w:hAnsi="Arial" w:cs="Arial"/>
            <w:caps/>
            <w:color w:val="E67817"/>
            <w:sz w:val="16"/>
            <w:szCs w:val="16"/>
            <w:u w:val="single"/>
            <w:bdr w:val="none" w:sz="0" w:space="0" w:color="auto" w:frame="1"/>
            <w:lang w:eastAsia="ru-RU"/>
          </w:rPr>
          <w:br/>
        </w:r>
      </w:hyperlink>
      <w:r w:rsidRPr="00FF49E5">
        <w:rPr>
          <w:rFonts w:ascii="Arial" w:eastAsia="Times New Roman" w:hAnsi="Arial" w:cs="Arial"/>
          <w:caps/>
          <w:color w:val="E67817"/>
          <w:sz w:val="40"/>
          <w:szCs w:val="40"/>
          <w:u w:val="single"/>
          <w:bdr w:val="none" w:sz="0" w:space="0" w:color="auto" w:frame="1"/>
          <w:lang w:eastAsia="ru-RU"/>
        </w:rPr>
        <w:t>Тарифы и нормативы</w:t>
      </w:r>
      <w:r>
        <w:rPr>
          <w:rFonts w:ascii="Arial" w:eastAsia="Times New Roman" w:hAnsi="Arial" w:cs="Arial"/>
          <w:caps/>
          <w:color w:val="E67817"/>
          <w:sz w:val="16"/>
          <w:szCs w:val="16"/>
          <w:u w:val="single"/>
          <w:bdr w:val="none" w:sz="0" w:space="0" w:color="auto" w:frame="1"/>
          <w:lang w:eastAsia="ru-RU"/>
        </w:rPr>
        <w:t xml:space="preserve">  </w:t>
      </w:r>
      <w:bookmarkStart w:id="0" w:name="_GoBack"/>
      <w:bookmarkEnd w:id="0"/>
      <w:r>
        <w:rPr>
          <w:rFonts w:ascii="Arial" w:eastAsia="Times New Roman" w:hAnsi="Arial" w:cs="Arial"/>
          <w:caps/>
          <w:color w:val="E67817"/>
          <w:sz w:val="16"/>
          <w:szCs w:val="16"/>
          <w:u w:val="single"/>
          <w:bdr w:val="none" w:sz="0" w:space="0" w:color="auto" w:frame="1"/>
          <w:lang w:eastAsia="ru-RU"/>
        </w:rPr>
        <w:t xml:space="preserve">  </w:t>
      </w:r>
      <w:r w:rsidRPr="00FF49E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г. Новосибирск</w:t>
      </w:r>
    </w:p>
    <w:p w:rsidR="00E72B11" w:rsidRDefault="00E72B11"/>
    <w:sectPr w:rsidR="00E72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CB"/>
    <w:rsid w:val="0008613A"/>
    <w:rsid w:val="00AA58CB"/>
    <w:rsid w:val="00B22F16"/>
    <w:rsid w:val="00E72B11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D9FD"/>
  <w15:chartTrackingRefBased/>
  <w15:docId w15:val="{AD9F0E2B-EFE3-4763-8BE6-AEAEDFC8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9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hkh54.ru/tariff/archive" TargetMode="External"/><Relationship Id="rId4" Type="http://schemas.openxmlformats.org/officeDocument/2006/relationships/hyperlink" Target="http://xn----ktbmbovd.xn--p1ai/files/page/prikaz_no_746-ee_ot_13.12.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Buchgalter Suzanna</dc:creator>
  <cp:keywords/>
  <dc:description/>
  <cp:lastModifiedBy>Buchgalter Suzanna</cp:lastModifiedBy>
  <cp:revision>5</cp:revision>
  <dcterms:created xsi:type="dcterms:W3CDTF">2025-07-22T10:21:00Z</dcterms:created>
  <dcterms:modified xsi:type="dcterms:W3CDTF">2025-07-24T03:27:00Z</dcterms:modified>
</cp:coreProperties>
</file>